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64" w:rsidRPr="00A22A8E" w:rsidRDefault="00244164" w:rsidP="002441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22A8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A22A8E" w:rsidRDefault="00A22A8E" w:rsidP="00AE13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22A8E" w:rsidRDefault="00A22A8E" w:rsidP="00AE13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22A8E" w:rsidRPr="00A22A8E" w:rsidRDefault="00A22A8E" w:rsidP="00AE13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22A8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ПАСПОРТ</w:t>
      </w:r>
      <w:r w:rsidR="00AE13E2" w:rsidRPr="00A22A8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E13E2" w:rsidRPr="00A22A8E" w:rsidRDefault="00A22A8E" w:rsidP="00AE13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22A8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</w:t>
      </w:r>
      <w:r w:rsidR="00AE13E2" w:rsidRPr="00A22A8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осударственной программы</w:t>
      </w:r>
      <w:r w:rsidRPr="00A22A8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Ярославской области</w:t>
      </w:r>
    </w:p>
    <w:p w:rsidR="00E05ECB" w:rsidRPr="00E05ECB" w:rsidRDefault="00E05ECB" w:rsidP="00A10A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05E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«Обеспечение качественными коммунальными услуга</w:t>
      </w:r>
      <w:r w:rsidR="00A22A8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ми населения Ярославской области</w:t>
      </w:r>
      <w:r w:rsidRPr="00E05E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A10A9B" w:rsidRDefault="00A10A9B" w:rsidP="00A10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13E2" w:rsidRDefault="00A22A8E" w:rsidP="00A10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2A8E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AE13E2" w:rsidRPr="00A22A8E">
        <w:rPr>
          <w:rFonts w:ascii="Times New Roman" w:hAnsi="Times New Roman" w:cs="Times New Roman"/>
          <w:sz w:val="28"/>
          <w:szCs w:val="28"/>
          <w:lang w:eastAsia="ru-RU"/>
        </w:rPr>
        <w:t>Основные положения</w:t>
      </w:r>
    </w:p>
    <w:p w:rsidR="00A10A9B" w:rsidRPr="00A22A8E" w:rsidRDefault="00A10A9B" w:rsidP="00A10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4"/>
        <w:gridCol w:w="8596"/>
      </w:tblGrid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A22A8E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осударственной программы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области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E13E2" w:rsidP="00A25BF6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Баланцев Александр Сергеевич ‒ заместитель Председателя Правительства Ярославской области – министр строительства </w:t>
            </w:r>
            <w:r w:rsidR="00A25BF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жилищно-коммунального хозяйства Ярославской области</w:t>
            </w:r>
          </w:p>
        </w:tc>
      </w:tr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22A8E"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осударственной программы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области</w:t>
            </w:r>
            <w:r w:rsidRPr="00AE13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25BF6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Баланцев Александр Сергеевич ‒ заместитель Председателя Правительства Ярославской области – министр строительства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 жилищно-коммунального хозяйства </w:t>
            </w:r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</w:tr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Calibri"/>
                <w:sz w:val="28"/>
              </w:rPr>
              <w:t xml:space="preserve">Период реализации 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22A8E"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осударственной программы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области</w:t>
            </w:r>
            <w:r w:rsidRPr="00AE13E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2024 – 2030 годы </w:t>
            </w:r>
          </w:p>
        </w:tc>
      </w:tr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22A8E"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осударственной программы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жилищно-коммунальных услуг, предоставляемых населению Ярославской области, до 73 процентов к 2030 году</w:t>
            </w:r>
          </w:p>
        </w:tc>
      </w:tr>
      <w:tr w:rsidR="00AE13E2" w:rsidRPr="00AE13E2" w:rsidTr="00CA1DD3">
        <w:trPr>
          <w:trHeight w:val="333"/>
        </w:trPr>
        <w:tc>
          <w:tcPr>
            <w:tcW w:w="2048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Calibri"/>
                <w:sz w:val="28"/>
              </w:rPr>
              <w:t xml:space="preserve">Объемы финансового обеспечения за весь период реализации 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22A8E"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осударственной программы</w:t>
            </w:r>
            <w:r w:rsidR="00A2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952" w:type="pct"/>
            <w:shd w:val="clear" w:color="auto" w:fill="auto"/>
          </w:tcPr>
          <w:p w:rsidR="00AE13E2" w:rsidRPr="00160827" w:rsidRDefault="00160827" w:rsidP="00A22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827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36341282,7 </w:t>
            </w:r>
            <w:r w:rsidR="00AE13E2" w:rsidRPr="00160827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Calibri"/>
                <w:sz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E13E2" w:rsidP="009C5E30">
            <w:pPr>
              <w:keepNext/>
              <w:widowControl w:val="0"/>
              <w:tabs>
                <w:tab w:val="num" w:pos="0"/>
                <w:tab w:val="left" w:pos="432"/>
              </w:tabs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национальная цель «Комфортная и безопасная среда для жизни» </w:t>
            </w:r>
            <w:r w:rsidR="00A10A9B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(показатели «Р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  <w:r w:rsidR="009C5E30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»,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 xml:space="preserve"> </w:t>
            </w:r>
            <w:r w:rsidR="009C5E30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«С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 xml:space="preserve">троительство и реконструкция (модернизация) не менее чем 2 тыс. 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lastRenderedPageBreak/>
              <w:t>объектов питьевого водоснабжения и водоподготовки к 2030 году</w:t>
            </w:r>
            <w:r w:rsidR="009C5E30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»,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 xml:space="preserve"> </w:t>
            </w:r>
            <w:r w:rsidR="009C5E30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«О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беспечение в рамках программы социальной газификации населения подключения к сетевому природному газу не менее чем 1,6 млн. домовладений к 2030 году и не менее чем 3</w:t>
            </w:r>
            <w:r w:rsidR="001B2026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 xml:space="preserve"> млн. домовладений к 2036 году</w:t>
            </w:r>
            <w:r w:rsidR="009C5E30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»</w:t>
            </w:r>
            <w:r w:rsidR="001B2026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>)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 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:rsidR="00A22A8E" w:rsidRDefault="00A22A8E" w:rsidP="00A22A8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sz w:val="28"/>
        </w:rPr>
      </w:pPr>
    </w:p>
    <w:p w:rsidR="00AE13E2" w:rsidRPr="00AE13E2" w:rsidRDefault="00AE13E2" w:rsidP="00A22A8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E13E2">
        <w:rPr>
          <w:rFonts w:ascii="Times New Roman" w:eastAsia="Times New Roman" w:hAnsi="Times New Roman" w:cs="Calibri"/>
          <w:sz w:val="28"/>
        </w:rPr>
        <w:t xml:space="preserve">2. Показатели </w:t>
      </w:r>
      <w:r w:rsidR="00A22A8E">
        <w:rPr>
          <w:rFonts w:ascii="Times New Roman" w:eastAsia="Times New Roman" w:hAnsi="Times New Roman" w:cs="Calibri"/>
          <w:sz w:val="28"/>
        </w:rPr>
        <w:t>г</w:t>
      </w:r>
      <w:r w:rsidRPr="00AE13E2">
        <w:rPr>
          <w:rFonts w:ascii="Times New Roman" w:eastAsia="Times New Roman" w:hAnsi="Times New Roman" w:cs="Calibri"/>
          <w:sz w:val="28"/>
        </w:rPr>
        <w:t xml:space="preserve">осударственной программы </w:t>
      </w:r>
      <w:r w:rsidR="00A22A8E">
        <w:rPr>
          <w:rFonts w:ascii="Times New Roman" w:eastAsia="Times New Roman" w:hAnsi="Times New Roman" w:cs="Calibri"/>
          <w:sz w:val="28"/>
        </w:rPr>
        <w:t>Ярославской области</w:t>
      </w:r>
    </w:p>
    <w:p w:rsidR="00AE13E2" w:rsidRPr="00AE13E2" w:rsidRDefault="00AE13E2" w:rsidP="00AE1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1575"/>
        <w:gridCol w:w="850"/>
        <w:gridCol w:w="851"/>
        <w:gridCol w:w="850"/>
        <w:gridCol w:w="832"/>
        <w:gridCol w:w="586"/>
        <w:gridCol w:w="709"/>
        <w:gridCol w:w="708"/>
        <w:gridCol w:w="709"/>
        <w:gridCol w:w="709"/>
        <w:gridCol w:w="709"/>
        <w:gridCol w:w="708"/>
        <w:gridCol w:w="709"/>
        <w:gridCol w:w="690"/>
        <w:gridCol w:w="1293"/>
        <w:gridCol w:w="1776"/>
      </w:tblGrid>
      <w:tr w:rsidR="00CD5687" w:rsidRPr="00AE13E2" w:rsidTr="00C65D9F">
        <w:trPr>
          <w:trHeight w:val="20"/>
          <w:jc w:val="center"/>
        </w:trPr>
        <w:tc>
          <w:tcPr>
            <w:tcW w:w="54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CD568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№ </w:t>
            </w:r>
          </w:p>
          <w:p w:rsidR="00CD5687" w:rsidRPr="00AE13E2" w:rsidRDefault="00CD5687" w:rsidP="00CD568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57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Уровень показа-теля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Дина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мика показа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Еди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ница из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мерения (по ОКЕИ)</w:t>
            </w:r>
          </w:p>
        </w:tc>
        <w:tc>
          <w:tcPr>
            <w:tcW w:w="14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CD568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Базовое </w:t>
            </w:r>
          </w:p>
          <w:p w:rsidR="00CD5687" w:rsidRPr="00AE13E2" w:rsidRDefault="00CD5687" w:rsidP="00CD568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значение</w:t>
            </w:r>
          </w:p>
        </w:tc>
        <w:tc>
          <w:tcPr>
            <w:tcW w:w="4961" w:type="dxa"/>
            <w:gridSpan w:val="7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  <w:tc>
          <w:tcPr>
            <w:tcW w:w="690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Доку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мент</w:t>
            </w:r>
          </w:p>
        </w:tc>
        <w:tc>
          <w:tcPr>
            <w:tcW w:w="1293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Ответствен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ный за дости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жение пока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зателя</w:t>
            </w:r>
          </w:p>
        </w:tc>
        <w:tc>
          <w:tcPr>
            <w:tcW w:w="1776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Связь с показате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лями националь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ных целей</w:t>
            </w:r>
          </w:p>
        </w:tc>
      </w:tr>
      <w:tr w:rsidR="00CD5687" w:rsidRPr="00AE13E2" w:rsidTr="00C65D9F">
        <w:trPr>
          <w:trHeight w:val="20"/>
          <w:jc w:val="center"/>
        </w:trPr>
        <w:tc>
          <w:tcPr>
            <w:tcW w:w="54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57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значе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ние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2024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690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29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77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C65D9F" w:rsidRPr="00C65D9F" w:rsidRDefault="00C65D9F" w:rsidP="00C65D9F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1575"/>
        <w:gridCol w:w="850"/>
        <w:gridCol w:w="851"/>
        <w:gridCol w:w="850"/>
        <w:gridCol w:w="832"/>
        <w:gridCol w:w="586"/>
        <w:gridCol w:w="709"/>
        <w:gridCol w:w="708"/>
        <w:gridCol w:w="709"/>
        <w:gridCol w:w="709"/>
        <w:gridCol w:w="709"/>
        <w:gridCol w:w="708"/>
        <w:gridCol w:w="709"/>
        <w:gridCol w:w="690"/>
        <w:gridCol w:w="1293"/>
        <w:gridCol w:w="1776"/>
      </w:tblGrid>
      <w:tr w:rsidR="00CD5687" w:rsidRPr="00AE13E2" w:rsidTr="00C65D9F">
        <w:trPr>
          <w:trHeight w:val="20"/>
          <w:tblHeader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575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293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77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</w:tr>
      <w:tr w:rsidR="00AE13E2" w:rsidRPr="00AE13E2" w:rsidTr="00CD5687">
        <w:trPr>
          <w:trHeight w:val="20"/>
          <w:jc w:val="center"/>
        </w:trPr>
        <w:tc>
          <w:tcPr>
            <w:tcW w:w="14812" w:type="dxa"/>
            <w:gridSpan w:val="17"/>
            <w:shd w:val="clear" w:color="auto" w:fill="auto"/>
            <w:tcMar>
              <w:left w:w="57" w:type="dxa"/>
              <w:right w:w="57" w:type="dxa"/>
            </w:tcMar>
          </w:tcPr>
          <w:p w:rsidR="00AE13E2" w:rsidRPr="00AE13E2" w:rsidRDefault="00AE13E2" w:rsidP="00A22A8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Цель </w:t>
            </w:r>
            <w:r w:rsidR="00A22A8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</w:t>
            </w:r>
            <w:r w:rsidRPr="00AE13E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осударственной программы</w:t>
            </w:r>
            <w:r w:rsidR="00A22A8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Ярославской области</w:t>
            </w:r>
            <w:r w:rsidRPr="00AE13E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– </w:t>
            </w:r>
            <w:r w:rsidRPr="00AE13E2">
              <w:rPr>
                <w:rFonts w:ascii="Times New Roman" w:eastAsia="Times New Roman" w:hAnsi="Times New Roman" w:cs="Times New Roman"/>
                <w:lang w:eastAsia="ru-RU" w:bidi="ru-RU"/>
              </w:rPr>
              <w:t>повышение качества жилищно-коммунальных услуг, предоставляемых населению Ярославской области, до 73 процентов к 2030 году</w:t>
            </w:r>
          </w:p>
        </w:tc>
      </w:tr>
      <w:tr w:rsidR="00CD5687" w:rsidRPr="00AE13E2" w:rsidTr="00C65D9F">
        <w:trPr>
          <w:trHeight w:val="20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575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Доля населения, удовлетворен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ного качеством жилищно-ком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мунальных услуг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65D9F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ЯО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6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возрас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процен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тов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71,6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71,8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72,0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72,2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72,4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72,6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72,8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E11DD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73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F766F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1293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25BF6" w:rsidRDefault="00CD5687" w:rsidP="00A25BF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МЖКХ ЯО</w:t>
            </w:r>
          </w:p>
          <w:p w:rsidR="00CD5687" w:rsidRPr="00AE13E2" w:rsidRDefault="00CD5687" w:rsidP="00A25BF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с 09.01.2025 </w:t>
            </w:r>
            <w:proofErr w:type="spellStart"/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МСиЖКХ</w:t>
            </w:r>
            <w:proofErr w:type="spellEnd"/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ЯО</w:t>
            </w:r>
          </w:p>
        </w:tc>
        <w:tc>
          <w:tcPr>
            <w:tcW w:w="177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65D9F" w:rsidP="00AE6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реализа</w:t>
            </w:r>
            <w:r w:rsidR="00CD5687"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ция про-граммы </w:t>
            </w:r>
            <w:proofErr w:type="spellStart"/>
            <w:r w:rsidR="00CD5687"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модерни-зации</w:t>
            </w:r>
            <w:proofErr w:type="spellEnd"/>
            <w:r w:rsidR="00CD5687"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коммуналь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CD5687"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ной инфраструк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CD5687"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туры и улучшение качества предо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CD5687"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ставляемых ком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CD5687"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мунальных услуг для 20 млн. чело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CD5687"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век к 2030 году</w:t>
            </w:r>
          </w:p>
        </w:tc>
      </w:tr>
      <w:tr w:rsidR="00CD5687" w:rsidRPr="00AE13E2" w:rsidTr="00C65D9F">
        <w:trPr>
          <w:trHeight w:val="20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1575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Доля населения, обеспеченного питьевой водой из систем цен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трализованного водоснабжения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65D9F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ЯО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6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возрас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процен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тов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91,6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94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95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F766F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**</w:t>
            </w:r>
          </w:p>
        </w:tc>
        <w:tc>
          <w:tcPr>
            <w:tcW w:w="1293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25BF6" w:rsidRDefault="00CD5687" w:rsidP="00A25BF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МЖКХ ЯО</w:t>
            </w:r>
          </w:p>
          <w:p w:rsidR="00CD5687" w:rsidRPr="00AE13E2" w:rsidRDefault="00CD5687" w:rsidP="00A25BF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с 09.01.2025 </w:t>
            </w:r>
            <w:proofErr w:type="spellStart"/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МСиЖКХ</w:t>
            </w:r>
            <w:proofErr w:type="spellEnd"/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ЯО</w:t>
            </w:r>
          </w:p>
        </w:tc>
        <w:tc>
          <w:tcPr>
            <w:tcW w:w="177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6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строительство и реконструкция (модернизация) не менее чем 2 тыс. объектов питье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вого водоснабже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ния и водоподго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товки к 2030 году</w:t>
            </w:r>
          </w:p>
        </w:tc>
      </w:tr>
      <w:tr w:rsidR="00CD5687" w:rsidRPr="00AE13E2" w:rsidTr="00C65D9F">
        <w:trPr>
          <w:trHeight w:val="20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3.</w:t>
            </w:r>
          </w:p>
        </w:tc>
        <w:tc>
          <w:tcPr>
            <w:tcW w:w="1575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Доля населения Российской Фе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дерации, обеспе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ченного каче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ственной питье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вой водой из си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стем централи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зованного водо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снабжения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6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возрас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процен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тов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91,1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2021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74C4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92,5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EA1F88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***</w:t>
            </w:r>
          </w:p>
        </w:tc>
        <w:tc>
          <w:tcPr>
            <w:tcW w:w="1293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МЖКХ ЯО</w:t>
            </w:r>
          </w:p>
        </w:tc>
        <w:tc>
          <w:tcPr>
            <w:tcW w:w="177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6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строительство и реконструкция (модернизация) не менее чем 2 тыс. объектов питье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вого водоснабже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ния и водоподго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товки к 2030 году</w:t>
            </w:r>
          </w:p>
        </w:tc>
      </w:tr>
      <w:tr w:rsidR="00CD5687" w:rsidRPr="00AE13E2" w:rsidTr="00C65D9F">
        <w:trPr>
          <w:trHeight w:val="20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1575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Уровень газифи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кации населения природным га</w:t>
            </w:r>
            <w:r w:rsidR="005F0F6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зом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65D9F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ЯО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6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возрас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процен</w:t>
            </w:r>
            <w:r w:rsidR="005F0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тов</w:t>
            </w:r>
          </w:p>
        </w:tc>
        <w:tc>
          <w:tcPr>
            <w:tcW w:w="832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85,02</w:t>
            </w:r>
          </w:p>
        </w:tc>
        <w:tc>
          <w:tcPr>
            <w:tcW w:w="58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87,25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88,37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89,9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90,9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92,4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94,4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E11DD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96</w:t>
            </w:r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F766F7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**</w:t>
            </w:r>
          </w:p>
        </w:tc>
        <w:tc>
          <w:tcPr>
            <w:tcW w:w="1293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25BF6" w:rsidRDefault="00CD5687" w:rsidP="00A25BF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МЖКХ ЯО</w:t>
            </w:r>
          </w:p>
          <w:p w:rsidR="00CD5687" w:rsidRPr="00AE13E2" w:rsidRDefault="00CD5687" w:rsidP="00A25BF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с 09.01.2025 </w:t>
            </w:r>
            <w:proofErr w:type="spellStart"/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МСиЖКХ</w:t>
            </w:r>
            <w:proofErr w:type="spellEnd"/>
            <w:r w:rsidRPr="00A25B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ЯО</w:t>
            </w:r>
          </w:p>
        </w:tc>
        <w:tc>
          <w:tcPr>
            <w:tcW w:w="1776" w:type="dxa"/>
            <w:shd w:val="clear" w:color="auto" w:fill="auto"/>
            <w:tcMar>
              <w:left w:w="57" w:type="dxa"/>
              <w:right w:w="57" w:type="dxa"/>
            </w:tcMar>
          </w:tcPr>
          <w:p w:rsidR="00CD5687" w:rsidRPr="00AE13E2" w:rsidRDefault="00CD5687" w:rsidP="00AE6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обеспечение в рам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ках программы со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циальной газифи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кации населения подключения к се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тевому природ-ному газу не менее чем 1,6 млн. домо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владений к 2030 году и не менее чем 3 млн. домо</w:t>
            </w:r>
            <w:r w:rsidR="005F0F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</w:r>
            <w:r w:rsidRPr="00AE13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владений к 2036 году</w:t>
            </w:r>
          </w:p>
        </w:tc>
      </w:tr>
    </w:tbl>
    <w:p w:rsidR="00AE13E2" w:rsidRPr="00AE13E2" w:rsidRDefault="00AE13E2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766F7" w:rsidRDefault="00F766F7" w:rsidP="00F766F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* Государственная программа Ярославской области «Обеспечение качественными коммунальными услугами населения Ярославской области», утвержденная постановлением Правительства Ярославской области от 27.03.2024 № 389-п.</w:t>
      </w:r>
    </w:p>
    <w:p w:rsidR="00C65D9F" w:rsidRDefault="00F766F7" w:rsidP="00F766F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** С</w:t>
      </w: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>тратегия социально-экономического развития Ярославской области до 2030 года, утвержденная постановлением Правительства Ярославско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й области от 06.03.2014 № 188-п.</w:t>
      </w:r>
    </w:p>
    <w:p w:rsidR="00EA1F88" w:rsidRDefault="00EA1F88" w:rsidP="00F766F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***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Pr="00AE13E2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утвержденная постановлением Правительства Российской </w:t>
      </w:r>
      <w:r w:rsidRPr="00EA1F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Федерации </w:t>
      </w:r>
      <w:r w:rsidRPr="00EA1F88">
        <w:rPr>
          <w:rFonts w:ascii="Times New Roman" w:eastAsia="Times New Roman" w:hAnsi="Times New Roman" w:cs="Times New Roman"/>
          <w:bCs/>
          <w:sz w:val="28"/>
          <w:szCs w:val="28"/>
        </w:rPr>
        <w:t>от 30 декабря 2017 г. № 1710.</w:t>
      </w:r>
    </w:p>
    <w:p w:rsidR="00C65D9F" w:rsidRDefault="00C65D9F" w:rsidP="00301CA9">
      <w:pPr>
        <w:widowControl w:val="0"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01CA9" w:rsidRDefault="00301CA9" w:rsidP="008635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sz w:val="28"/>
        </w:rPr>
      </w:pPr>
      <w:r w:rsidRPr="008635F9">
        <w:rPr>
          <w:rFonts w:ascii="Times New Roman" w:eastAsia="Times New Roman" w:hAnsi="Times New Roman" w:cs="Calibri"/>
          <w:sz w:val="28"/>
        </w:rPr>
        <w:lastRenderedPageBreak/>
        <w:t xml:space="preserve">3. Структура </w:t>
      </w:r>
      <w:r w:rsidR="00A22A8E">
        <w:rPr>
          <w:rFonts w:ascii="Times New Roman" w:eastAsia="Times New Roman" w:hAnsi="Times New Roman" w:cs="Calibri"/>
          <w:sz w:val="28"/>
        </w:rPr>
        <w:t>г</w:t>
      </w:r>
      <w:r w:rsidR="00A22A8E" w:rsidRPr="00AE13E2">
        <w:rPr>
          <w:rFonts w:ascii="Times New Roman" w:eastAsia="Times New Roman" w:hAnsi="Times New Roman" w:cs="Calibri"/>
          <w:sz w:val="28"/>
        </w:rPr>
        <w:t xml:space="preserve">осударственной программы </w:t>
      </w:r>
      <w:r w:rsidR="00A22A8E">
        <w:rPr>
          <w:rFonts w:ascii="Times New Roman" w:eastAsia="Times New Roman" w:hAnsi="Times New Roman" w:cs="Calibri"/>
          <w:sz w:val="28"/>
        </w:rPr>
        <w:t>Ярославской области</w:t>
      </w:r>
    </w:p>
    <w:p w:rsidR="008635F9" w:rsidRPr="008635F9" w:rsidRDefault="008635F9" w:rsidP="008635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0"/>
        <w:gridCol w:w="4480"/>
        <w:gridCol w:w="5589"/>
        <w:gridCol w:w="3791"/>
      </w:tblGrid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538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:rsidR="00301CA9" w:rsidRPr="00301CA9" w:rsidRDefault="00301CA9" w:rsidP="00301CA9">
      <w:pPr>
        <w:tabs>
          <w:tab w:val="left" w:pos="993"/>
        </w:tabs>
        <w:autoSpaceDE w:val="0"/>
        <w:autoSpaceDN w:val="0"/>
        <w:adjustRightInd w:val="0"/>
        <w:spacing w:after="0" w:line="23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4482"/>
        <w:gridCol w:w="5588"/>
        <w:gridCol w:w="3791"/>
      </w:tblGrid>
      <w:tr w:rsidR="00301CA9" w:rsidRPr="00301CA9" w:rsidTr="009B4876">
        <w:trPr>
          <w:tblHeader/>
        </w:trPr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301CA9" w:rsidRPr="00301CA9" w:rsidRDefault="00301CA9" w:rsidP="00AE67B0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 Региональный проект </w:t>
            </w:r>
            <w:r w:rsidR="00AE6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Чистая вода</w:t>
            </w:r>
            <w:r w:rsidR="00AE6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(Ярославская область) (куратор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МЖКХ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‒ 2024 год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8165DA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5F5F5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качества питьевой воды посредством модернизации систем водо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снабжения с использованием перспективных технологий водоподготовки, включая технологии, разработанные </w:t>
            </w:r>
            <w:r w:rsidRPr="00301CA9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>организациями оборонно-промышленного комплекса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построено и реконструировано 8 объектов капитального строительства в целях повышения качества водоснабжения Ярославской области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 Российской Федерации, обеспеченного качественной питьевой водой из систем централизованного водоснабжения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301CA9" w:rsidRPr="00301CA9" w:rsidRDefault="008165DA" w:rsidP="008165DA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 Региональный проект «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Оздоровление Волги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(Ярославская область) (куратор – </w:t>
            </w:r>
            <w:proofErr w:type="spellStart"/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МЖКХ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‒ 2024 год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Сокращение в три раза доли загрязнен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сточных вод, отводимых в реку Волгу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8165DA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снижен объем отводимых в реку Волгу загрязненных сточных вод, обеспечена нормативная очистка сточных вод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301CA9" w:rsidRPr="00301CA9" w:rsidRDefault="008165DA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Региональный проект «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Модернизация систем коммунальной инфраструктуры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(куратор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МЖКХ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‒ 2024 год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spacing w:after="0" w:line="240" w:lineRule="auto"/>
              <w:ind w:firstLine="709"/>
              <w:rPr>
                <w:rFonts w:ascii="Times New Roman" w:eastAsia="Times New Roman" w:hAnsi="Times New Roman" w:cs="Calibri"/>
                <w:sz w:val="28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C74C47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Строительство, реконструкция и </w:t>
            </w:r>
            <w:proofErr w:type="spellStart"/>
            <w:r w:rsidRPr="00301CA9">
              <w:rPr>
                <w:rFonts w:ascii="Times New Roman" w:eastAsia="Times New Roman" w:hAnsi="Times New Roman" w:cs="Calibri"/>
                <w:sz w:val="24"/>
                <w:szCs w:val="24"/>
              </w:rPr>
              <w:t>капи-тальный</w:t>
            </w:r>
            <w:proofErr w:type="spellEnd"/>
            <w:r w:rsidRPr="00301CA9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ремонт объектов </w:t>
            </w:r>
            <w:proofErr w:type="spellStart"/>
            <w:r w:rsidRPr="00301CA9">
              <w:rPr>
                <w:rFonts w:ascii="Times New Roman" w:eastAsia="Times New Roman" w:hAnsi="Times New Roman" w:cs="Calibri"/>
                <w:sz w:val="24"/>
                <w:szCs w:val="24"/>
              </w:rPr>
              <w:t>теплоснабже-ния</w:t>
            </w:r>
            <w:proofErr w:type="spellEnd"/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A93FEA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Calibri"/>
                <w:sz w:val="24"/>
                <w:szCs w:val="24"/>
              </w:rPr>
              <w:t>повышение качества систем теплоснабжения Ярославской области, повышение качества и надежности предоставления коммунальных услуг населению Ярославской области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765BFB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Calibri"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301CA9" w:rsidRPr="00301CA9" w:rsidRDefault="00C90E10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Региональный проект «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Модернизация систем коммунальной инфраструктуры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(куратор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МСиЖКХ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4450A6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реализации ‒ 2025 </w:t>
            </w:r>
            <w:r w:rsidR="004450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 w:rsidR="004450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Капитальный ремонт сетей коммунальной инфраструктуры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8635F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качества работы сетей коммунальной инфраструктуры Ярославской области, повышение качества и н</w:t>
            </w:r>
            <w:r w:rsidR="001B2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адежности предоставления ком</w:t>
            </w:r>
            <w:r w:rsidR="001B2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му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нальных услуг населению Ярославской области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944C7D" w:rsidRDefault="00C90E10" w:rsidP="00C90E10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Региональный проект «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(Ярославская область) </w:t>
            </w:r>
          </w:p>
          <w:p w:rsidR="00301CA9" w:rsidRPr="00301CA9" w:rsidRDefault="00301CA9" w:rsidP="00C90E10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(куратор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Ответственный за реализацию ‒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МСиЖКХ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‒ 2025 ‒ 2030 годы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Улучшено качество предоставляемых коммунальных услуг для жителей Ярославской области к 2030 году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B2149D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повышение надежности </w:t>
            </w:r>
            <w:r w:rsidR="00B2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бесперебойности теплоснабжения, водоснабжения и водоотведения; снижение аварийности и потерь коммунальных ресурсов в сетях; обеспечение нормативных параметров подачи тепла; рост удовлетворенности населения качеством 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коммунальных услуг</w:t>
            </w:r>
            <w:r w:rsidR="00B2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уровня комфортности проживания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301CA9" w:rsidRPr="00301CA9" w:rsidRDefault="00C90E10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Ведомственный проект «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водоснабжения и водоотведения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(куратор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МЖКХ ЯО, 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09.01.2025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МСиЖКХ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‒ 2024 ‒ 2027 годы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Строительство (реконструкция, модер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низация) объектов водоснабжения и водоотведения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строительство (реконструкция, модернизация) объектов водоснабжения и водоотведения для населения Ярославской области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765BFB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обеспеченного питьевой водой из систем централизованного водоснабжения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301CA9" w:rsidRPr="00301CA9" w:rsidRDefault="00C90E10" w:rsidP="006A156D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Ведомственный проект «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Газификация жилищно-коммунального хозяйства, промышленных и иных организаций Ярославкой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(куратор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МЖКХ ЯО, 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09.01.2025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МСиЖКХ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992BCF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‒ 01.01.2024 – 16.</w:t>
            </w:r>
            <w:r w:rsidR="00992B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4.2025 года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Модернизация и строительство объектов теплоснабжения (в том числе подготовка проектно-сметной документации)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1B2026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улучшение качества обеспечения коммунальными услугами населения Ярославской области посредством модернизации и строительства газовых котельных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газификации населения природным газом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301CA9" w:rsidRPr="00301CA9" w:rsidRDefault="00C90E10" w:rsidP="006A156D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Ведомственный проект «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Газификация жилищно-коммунального хозяйства и модернизация объектов теплоснабжения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(куратор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МСиЖКХ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‒ 17.04.2025 – 31.12.2030 года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Строительство (реконструкция, модер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низация) и капитальный ремонт объектов теплоснабжения (в том числе подготовка проектно-сметной 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документации)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1B2026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улучшение качества обеспечения коммунальными услугами населения Ярославской области посредством модернизации и строительства газовых котельных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газификации населения природным газом</w:t>
            </w:r>
          </w:p>
        </w:tc>
      </w:tr>
      <w:tr w:rsidR="00301CA9" w:rsidRPr="00301CA9" w:rsidTr="00A22A8E">
        <w:tc>
          <w:tcPr>
            <w:tcW w:w="5000" w:type="pct"/>
            <w:gridSpan w:val="4"/>
            <w:shd w:val="clear" w:color="auto" w:fill="auto"/>
          </w:tcPr>
          <w:p w:rsidR="00301CA9" w:rsidRPr="00301CA9" w:rsidRDefault="00301CA9" w:rsidP="00301CA9">
            <w:pPr>
              <w:keepNext/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9. Ведомственный проект </w:t>
            </w:r>
            <w:r w:rsidR="00C90E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Капитальный ремонт общего имущества в многоквартирных домах Ярославской области</w:t>
            </w:r>
            <w:r w:rsidR="00C90E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(куратор –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МСиЖКХ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301CA9" w:rsidP="0099276C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реализации </w:t>
            </w:r>
            <w:r w:rsidRPr="009927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‒ 2024 </w:t>
            </w:r>
            <w:r w:rsidR="0099276C" w:rsidRPr="009927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  <w:r w:rsidRPr="009927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99276C" w:rsidRPr="009927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9927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и планирование работ по ликвидации накопленных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недоремонтов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вывод капитального ремонта общего имущества многоквартирных домов на нормативный уровень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многоквартирных домов, в которых выполнены работы по капитальному ремонту общего имущества (по необходимым видам работ)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A22A8E">
        <w:trPr>
          <w:trHeight w:hRule="exact" w:val="567"/>
        </w:trPr>
        <w:tc>
          <w:tcPr>
            <w:tcW w:w="5000" w:type="pct"/>
            <w:gridSpan w:val="4"/>
            <w:shd w:val="clear" w:color="auto" w:fill="auto"/>
          </w:tcPr>
          <w:p w:rsidR="00301CA9" w:rsidRPr="00301CA9" w:rsidRDefault="00301CA9" w:rsidP="001A5688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 К</w:t>
            </w:r>
            <w:r w:rsidR="001A5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органов исполнительной власти в сфере жилищно-коммунального хозяйства Ярославской области</w:t>
            </w:r>
            <w:r w:rsidR="001A5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01CA9" w:rsidRPr="00301CA9" w:rsidTr="00A22A8E"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>МСиЖКХ</w:t>
            </w:r>
            <w:proofErr w:type="spellEnd"/>
            <w:r w:rsidRPr="0030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C90E10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10.1.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1B2026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Региональному фонду содействия капитальному ремонту в многоквартирных домах Ярославской области оказана государственная поддержка для осуществления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10.2.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 Ярославской области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оказана государственная поддержка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5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10.3.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1B2026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хранения и целевого ис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пользования резерва материальных ре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осуществлены хранение и целевое использование резерва материальных ресурсов, проведен мони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торинг качества предоставляемых жилищно-коммунальных услуг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5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10.4.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равной доступности жилищно-коммунальных услуг для 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населения Ярославской области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9B4876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предоставлены коммунальные услуги (ресурсы) по льготным тарифам лицам, имеющим в соответствии 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 законодательством Ярославской области право на льготные тарифы, в объеме, не превы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шающем объем, учтенный при тарифном регулировании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5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доля населения, удовлетворенного качеством жилищно-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коммунальных услуг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lastRenderedPageBreak/>
              <w:t>10.5.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1B2026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созданы материально-технические запасы в целях гражданской обороны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5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contextualSpacing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10.6.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Разработка нормативно-правовой документации Ярославской области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установлено соответствие потребностей в топливе и энергии, исследована современная структура производства и потребления топлива и энергии, проанализирована структура топливно-энергетического баланса для дальнейшего усовершенствования, разработаны схемы газоснабжения и газификации, актуализированы нормативы потребления коммунальных услуг для населения Ярославской области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765BFB">
            <w:pPr>
              <w:widowControl w:val="0"/>
              <w:tabs>
                <w:tab w:val="left" w:pos="387"/>
              </w:tabs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доля населения, удовлетворенного </w:t>
            </w:r>
            <w:r w:rsidRPr="00301CA9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качеством жилищно-коммунальных услуг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10.7.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Оказание финансовой поддержки государственным предприятиям Ярославской области, хозяйственным обществам, 100 процентов акций (долей) которых принадлежит Ярославской области, осуществляющим деятельность в сфере водоснабжения, водоотведения и теплоснабжения населения Ярославской области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6A156D" w:rsidP="001B2026">
            <w:pPr>
              <w:widowControl w:val="0"/>
              <w:tabs>
                <w:tab w:val="left" w:pos="387"/>
              </w:tabs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оказана финансовая поддержка, </w:t>
            </w:r>
            <w:r w:rsidR="00301CA9"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обеспечены (возмещены) затраты государственным предприятиям Ярославской области, хозяйственным обществам, 100 процентов акций (долей) которых принадлежит Ярославской области, осуществляющим деятельность в сфере водоснабжения, водоотведения и теплоснабжения населения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5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A22A8E">
        <w:trPr>
          <w:trHeight w:val="70"/>
        </w:trPr>
        <w:tc>
          <w:tcPr>
            <w:tcW w:w="5000" w:type="pct"/>
            <w:gridSpan w:val="4"/>
            <w:shd w:val="clear" w:color="auto" w:fill="auto"/>
          </w:tcPr>
          <w:p w:rsidR="00301CA9" w:rsidRPr="00301CA9" w:rsidRDefault="00301CA9" w:rsidP="001A5688">
            <w:pPr>
              <w:widowControl w:val="0"/>
              <w:tabs>
                <w:tab w:val="left" w:pos="387"/>
              </w:tabs>
              <w:spacing w:after="0" w:line="22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 К</w:t>
            </w:r>
            <w:r w:rsidR="001A5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функций инспекции административно-технического и государственного жилищного надзора Ярославской области</w:t>
            </w:r>
            <w:r w:rsidR="001A5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01CA9" w:rsidRPr="00301CA9" w:rsidTr="00A22A8E">
        <w:trPr>
          <w:trHeight w:val="20"/>
        </w:trPr>
        <w:tc>
          <w:tcPr>
            <w:tcW w:w="1779" w:type="pct"/>
            <w:gridSpan w:val="2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1A5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ИАТиГЖН</w:t>
            </w:r>
            <w:proofErr w:type="spellEnd"/>
            <w:r w:rsidR="006A15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shd w:val="clear" w:color="auto" w:fill="auto"/>
          </w:tcPr>
          <w:p w:rsidR="00301CA9" w:rsidRPr="00301CA9" w:rsidRDefault="00C90E10" w:rsidP="00C90E10">
            <w:pPr>
              <w:widowControl w:val="0"/>
              <w:tabs>
                <w:tab w:val="left" w:pos="387"/>
              </w:tabs>
              <w:spacing w:after="0"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11.1.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1B2026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сопровождения деятель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ности инспекции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1A5688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государственного учреждения Ярославской области </w:t>
            </w:r>
            <w:r w:rsidR="001A5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Центр организации и развития ко</w:t>
            </w:r>
            <w:r w:rsidR="001A5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нтрольно-надзорной деятельности»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301CA9" w:rsidRPr="00301CA9" w:rsidTr="009B4876">
        <w:tc>
          <w:tcPr>
            <w:tcW w:w="240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301CA9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11.2.</w:t>
            </w:r>
          </w:p>
        </w:tc>
        <w:tc>
          <w:tcPr>
            <w:tcW w:w="153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Осуществление контрольной 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(надзорной) деятельности</w:t>
            </w:r>
          </w:p>
        </w:tc>
        <w:tc>
          <w:tcPr>
            <w:tcW w:w="1919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анализ сведений о количестве проведенных за 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отчетный период контрольных (надзорных) мероприятий, принятых решений по результатам их проведения, включая выдачу предписаний об устранении нарушений обязательных лицензион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требований, возбуждение и рассмотрение дел об административных правонарушениях</w:t>
            </w:r>
          </w:p>
        </w:tc>
        <w:tc>
          <w:tcPr>
            <w:tcW w:w="1302" w:type="pct"/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доля населения, удовлетворенного 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качеством жилищно-коммунальных услуг</w:t>
            </w:r>
          </w:p>
        </w:tc>
      </w:tr>
      <w:tr w:rsidR="00301CA9" w:rsidRPr="00301CA9" w:rsidTr="00A22A8E">
        <w:trPr>
          <w:trHeight w:val="70"/>
        </w:trPr>
        <w:tc>
          <w:tcPr>
            <w:tcW w:w="5000" w:type="pct"/>
            <w:gridSpan w:val="4"/>
            <w:shd w:val="clear" w:color="auto" w:fill="auto"/>
          </w:tcPr>
          <w:p w:rsidR="00301CA9" w:rsidRPr="00301CA9" w:rsidRDefault="00301CA9" w:rsidP="006C143A">
            <w:pPr>
              <w:widowControl w:val="0"/>
              <w:tabs>
                <w:tab w:val="left" w:pos="387"/>
              </w:tabs>
              <w:spacing w:after="0"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12. Комплекс процессных мероприятий </w:t>
            </w:r>
            <w:r w:rsidR="006C14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государственной жилищной поддержки на территории Ярославской области</w:t>
            </w:r>
            <w:r w:rsidR="006C14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01CA9" w:rsidRPr="00301CA9" w:rsidTr="00F7585C">
        <w:trPr>
          <w:trHeight w:val="20"/>
        </w:trPr>
        <w:tc>
          <w:tcPr>
            <w:tcW w:w="1779" w:type="pct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1A5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ИАТиГЖН</w:t>
            </w:r>
            <w:proofErr w:type="spellEnd"/>
            <w:r w:rsidR="006A15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ЯО</w:t>
            </w:r>
          </w:p>
        </w:tc>
        <w:tc>
          <w:tcPr>
            <w:tcW w:w="3221" w:type="pct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01CA9" w:rsidRPr="00301CA9" w:rsidRDefault="00C90E10" w:rsidP="00C90E10">
            <w:pPr>
              <w:widowControl w:val="0"/>
              <w:tabs>
                <w:tab w:val="left" w:pos="387"/>
              </w:tabs>
              <w:spacing w:after="0"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CA9" w:rsidRPr="00301CA9" w:rsidTr="00F7585C">
        <w:tc>
          <w:tcPr>
            <w:tcW w:w="240" w:type="pct"/>
            <w:tcBorders>
              <w:bottom w:val="single" w:sz="4" w:space="0" w:color="auto"/>
            </w:tcBorders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39" w:type="pct"/>
            <w:tcBorders>
              <w:bottom w:val="single" w:sz="4" w:space="0" w:color="auto"/>
            </w:tcBorders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качества услуг в сфере жилищно-коммунального хозяйства</w:t>
            </w:r>
          </w:p>
        </w:tc>
        <w:tc>
          <w:tcPr>
            <w:tcW w:w="1919" w:type="pct"/>
            <w:tcBorders>
              <w:bottom w:val="single" w:sz="4" w:space="0" w:color="auto"/>
            </w:tcBorders>
            <w:shd w:val="clear" w:color="auto" w:fill="auto"/>
          </w:tcPr>
          <w:p w:rsidR="00301CA9" w:rsidRPr="00301CA9" w:rsidRDefault="00301CA9" w:rsidP="001B2026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качества услуг в сфере жилищно-коммунального хозяйства на территории Ярославской области</w:t>
            </w:r>
          </w:p>
        </w:tc>
        <w:tc>
          <w:tcPr>
            <w:tcW w:w="1302" w:type="pct"/>
            <w:tcBorders>
              <w:bottom w:val="single" w:sz="4" w:space="0" w:color="auto"/>
            </w:tcBorders>
            <w:shd w:val="clear" w:color="auto" w:fill="auto"/>
          </w:tcPr>
          <w:p w:rsidR="00301CA9" w:rsidRPr="00301CA9" w:rsidRDefault="00301CA9" w:rsidP="00301CA9">
            <w:pPr>
              <w:widowControl w:val="0"/>
              <w:tabs>
                <w:tab w:val="left" w:pos="387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1C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</w:tbl>
    <w:p w:rsidR="00AE13E2" w:rsidRPr="00AE13E2" w:rsidRDefault="00AE13E2" w:rsidP="00301CA9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E13E2" w:rsidRPr="00AE13E2" w:rsidRDefault="00AE13E2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trike/>
          <w:sz w:val="28"/>
          <w:szCs w:val="28"/>
        </w:rPr>
      </w:pP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 xml:space="preserve">4. Финансовое обеспечение </w:t>
      </w:r>
      <w:r w:rsidR="00A22A8E">
        <w:rPr>
          <w:rFonts w:ascii="Times New Roman" w:eastAsia="Times New Roman" w:hAnsi="Times New Roman" w:cs="Calibri"/>
          <w:sz w:val="28"/>
        </w:rPr>
        <w:t>г</w:t>
      </w:r>
      <w:r w:rsidR="00A22A8E" w:rsidRPr="00AE13E2">
        <w:rPr>
          <w:rFonts w:ascii="Times New Roman" w:eastAsia="Times New Roman" w:hAnsi="Times New Roman" w:cs="Calibri"/>
          <w:sz w:val="28"/>
        </w:rPr>
        <w:t xml:space="preserve">осударственной программы </w:t>
      </w:r>
      <w:r w:rsidR="00A22A8E">
        <w:rPr>
          <w:rFonts w:ascii="Times New Roman" w:eastAsia="Times New Roman" w:hAnsi="Times New Roman" w:cs="Calibri"/>
          <w:sz w:val="28"/>
        </w:rPr>
        <w:t>Ярославской области</w:t>
      </w:r>
    </w:p>
    <w:p w:rsidR="00AE13E2" w:rsidRDefault="00AE13E2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44"/>
        <w:gridCol w:w="1276"/>
        <w:gridCol w:w="1276"/>
        <w:gridCol w:w="1275"/>
        <w:gridCol w:w="1418"/>
        <w:gridCol w:w="1276"/>
        <w:gridCol w:w="1275"/>
        <w:gridCol w:w="1276"/>
        <w:gridCol w:w="1385"/>
      </w:tblGrid>
      <w:tr w:rsidR="00AE13E2" w:rsidRPr="00AE13E2" w:rsidTr="001648E3">
        <w:tc>
          <w:tcPr>
            <w:tcW w:w="4144" w:type="dxa"/>
            <w:vMerge w:val="restart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457" w:type="dxa"/>
            <w:gridSpan w:val="8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E13E2" w:rsidRPr="00AE13E2" w:rsidTr="001648E3">
        <w:tc>
          <w:tcPr>
            <w:tcW w:w="4144" w:type="dxa"/>
            <w:vMerge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418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27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38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</w:tbl>
    <w:p w:rsidR="00AE13E2" w:rsidRPr="00AE13E2" w:rsidRDefault="00AE13E2" w:rsidP="00AE13E2">
      <w:pPr>
        <w:tabs>
          <w:tab w:val="left" w:pos="993"/>
        </w:tabs>
        <w:autoSpaceDE w:val="0"/>
        <w:autoSpaceDN w:val="0"/>
        <w:adjustRightInd w:val="0"/>
        <w:spacing w:after="0" w:line="1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1276"/>
        <w:gridCol w:w="1276"/>
        <w:gridCol w:w="1275"/>
        <w:gridCol w:w="1418"/>
        <w:gridCol w:w="1276"/>
        <w:gridCol w:w="1275"/>
        <w:gridCol w:w="1276"/>
        <w:gridCol w:w="1385"/>
      </w:tblGrid>
      <w:tr w:rsidR="00AE13E2" w:rsidRPr="00AE13E2" w:rsidTr="001648E3">
        <w:trPr>
          <w:tblHeader/>
        </w:trPr>
        <w:tc>
          <w:tcPr>
            <w:tcW w:w="4144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8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114B97" w:rsidRPr="00AE13E2" w:rsidTr="0076231F">
        <w:tc>
          <w:tcPr>
            <w:tcW w:w="4144" w:type="dxa"/>
            <w:shd w:val="clear" w:color="auto" w:fill="auto"/>
          </w:tcPr>
          <w:p w:rsidR="00114B97" w:rsidRPr="00AE13E2" w:rsidRDefault="00114B97" w:rsidP="00114B9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Государственна</w:t>
            </w:r>
            <w:r w:rsidR="00AF2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 программа Ярославской области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2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  <w:r w:rsidR="007457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  <w:p w:rsidR="00114B97" w:rsidRPr="00AE13E2" w:rsidRDefault="00114B97" w:rsidP="00114B9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97" w:rsidRPr="00160827" w:rsidRDefault="00114B97" w:rsidP="0076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4863888,2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4B97" w:rsidRPr="00160827" w:rsidRDefault="00114B97" w:rsidP="0076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5157077,</w:t>
            </w:r>
            <w:r w:rsidR="00164100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97" w:rsidRPr="00160827" w:rsidRDefault="0036545F" w:rsidP="0076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  <w:bookmarkStart w:id="0" w:name="_GoBack"/>
            <w:bookmarkEnd w:id="0"/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27138,5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97" w:rsidRPr="00160827" w:rsidRDefault="004A647F" w:rsidP="0076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7493055,5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97" w:rsidRPr="00160827" w:rsidRDefault="004A647F" w:rsidP="0076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7952434,9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97" w:rsidRPr="00160827" w:rsidRDefault="00114B97" w:rsidP="0076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2673843,9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4B97" w:rsidRPr="00160827" w:rsidRDefault="00114B97" w:rsidP="0076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2673843,9</w:t>
            </w:r>
          </w:p>
        </w:tc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97" w:rsidRPr="00160827" w:rsidRDefault="00E20C5C" w:rsidP="0076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36341282,7</w:t>
            </w:r>
          </w:p>
        </w:tc>
      </w:tr>
      <w:tr w:rsidR="00114B97" w:rsidRPr="00AE13E2" w:rsidTr="001648E3">
        <w:tc>
          <w:tcPr>
            <w:tcW w:w="4144" w:type="dxa"/>
            <w:shd w:val="clear" w:color="auto" w:fill="auto"/>
          </w:tcPr>
          <w:p w:rsidR="00114B97" w:rsidRPr="00AE13E2" w:rsidRDefault="00114B97" w:rsidP="00114B9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B97" w:rsidRPr="00160827" w:rsidRDefault="00114B97" w:rsidP="006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3134037,1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B97" w:rsidRPr="00160827" w:rsidRDefault="00114B97" w:rsidP="006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4038239,3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B97" w:rsidRPr="00160827" w:rsidRDefault="0070384A" w:rsidP="006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3218577,7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B97" w:rsidRPr="00160827" w:rsidRDefault="004A647F" w:rsidP="006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5587480,6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B97" w:rsidRPr="00160827" w:rsidRDefault="004A647F" w:rsidP="006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7172921,3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B97" w:rsidRPr="00160827" w:rsidRDefault="00114B97" w:rsidP="006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2571317,6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B97" w:rsidRPr="00160827" w:rsidRDefault="00114B97" w:rsidP="006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2571317,6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4B97" w:rsidRPr="00160827" w:rsidRDefault="009A6CC0" w:rsidP="00E2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28293891,</w:t>
            </w:r>
            <w:r w:rsidR="00E20C5C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E13E2" w:rsidRPr="00AE13E2" w:rsidTr="001648E3">
        <w:tc>
          <w:tcPr>
            <w:tcW w:w="4144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AE13E2" w:rsidRPr="00160827" w:rsidRDefault="00AE13E2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1660561,0</w:t>
            </w:r>
          </w:p>
        </w:tc>
        <w:tc>
          <w:tcPr>
            <w:tcW w:w="1276" w:type="dxa"/>
            <w:shd w:val="clear" w:color="auto" w:fill="auto"/>
          </w:tcPr>
          <w:p w:rsidR="00AE13E2" w:rsidRPr="00160827" w:rsidRDefault="000E2636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984308,0</w:t>
            </w:r>
          </w:p>
        </w:tc>
        <w:tc>
          <w:tcPr>
            <w:tcW w:w="1275" w:type="dxa"/>
            <w:shd w:val="clear" w:color="auto" w:fill="auto"/>
          </w:tcPr>
          <w:p w:rsidR="00AE13E2" w:rsidRPr="00160827" w:rsidRDefault="0070384A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2038446,9</w:t>
            </w:r>
          </w:p>
        </w:tc>
        <w:tc>
          <w:tcPr>
            <w:tcW w:w="1418" w:type="dxa"/>
            <w:shd w:val="clear" w:color="auto" w:fill="auto"/>
          </w:tcPr>
          <w:p w:rsidR="00AE13E2" w:rsidRPr="00160827" w:rsidRDefault="004A647F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1609116,2</w:t>
            </w:r>
          </w:p>
        </w:tc>
        <w:tc>
          <w:tcPr>
            <w:tcW w:w="1276" w:type="dxa"/>
            <w:shd w:val="clear" w:color="auto" w:fill="auto"/>
          </w:tcPr>
          <w:p w:rsidR="00AE13E2" w:rsidRPr="00160827" w:rsidRDefault="004A647F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676987,3</w:t>
            </w:r>
          </w:p>
        </w:tc>
        <w:tc>
          <w:tcPr>
            <w:tcW w:w="1275" w:type="dxa"/>
            <w:shd w:val="clear" w:color="auto" w:fill="auto"/>
          </w:tcPr>
          <w:p w:rsidR="00AE13E2" w:rsidRPr="00160827" w:rsidRDefault="006C143A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E13E2" w:rsidRPr="00160827" w:rsidRDefault="006C143A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AE13E2" w:rsidRPr="00160827" w:rsidRDefault="009A6CC0" w:rsidP="006C143A">
            <w:pPr>
              <w:widowControl w:val="0"/>
              <w:tabs>
                <w:tab w:val="left" w:pos="-1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6969419,4</w:t>
            </w:r>
          </w:p>
        </w:tc>
      </w:tr>
      <w:tr w:rsidR="00AE13E2" w:rsidRPr="00AE13E2" w:rsidTr="001648E3">
        <w:tc>
          <w:tcPr>
            <w:tcW w:w="4144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AE13E2" w:rsidRPr="00160827" w:rsidRDefault="00AE13E2" w:rsidP="00EA2D4C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  <w:r w:rsidR="00EA2D4C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</w:t>
            </w: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EA2D4C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E13E2" w:rsidRPr="00160827" w:rsidRDefault="000E2636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27910,3</w:t>
            </w:r>
          </w:p>
        </w:tc>
        <w:tc>
          <w:tcPr>
            <w:tcW w:w="1275" w:type="dxa"/>
            <w:shd w:val="clear" w:color="auto" w:fill="auto"/>
          </w:tcPr>
          <w:p w:rsidR="00AE13E2" w:rsidRPr="00160827" w:rsidRDefault="0036545F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153278,5</w:t>
            </w:r>
          </w:p>
        </w:tc>
        <w:tc>
          <w:tcPr>
            <w:tcW w:w="1418" w:type="dxa"/>
            <w:shd w:val="clear" w:color="auto" w:fill="auto"/>
          </w:tcPr>
          <w:p w:rsidR="00AE13E2" w:rsidRPr="00160827" w:rsidRDefault="004A647F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146608,0</w:t>
            </w:r>
          </w:p>
        </w:tc>
        <w:tc>
          <w:tcPr>
            <w:tcW w:w="1276" w:type="dxa"/>
            <w:shd w:val="clear" w:color="auto" w:fill="auto"/>
          </w:tcPr>
          <w:p w:rsidR="00AE13E2" w:rsidRPr="00160827" w:rsidRDefault="004A647F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102526,3</w:t>
            </w:r>
          </w:p>
        </w:tc>
        <w:tc>
          <w:tcPr>
            <w:tcW w:w="1275" w:type="dxa"/>
            <w:shd w:val="clear" w:color="auto" w:fill="auto"/>
          </w:tcPr>
          <w:p w:rsidR="00AE13E2" w:rsidRPr="00160827" w:rsidRDefault="004A647F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102526,3</w:t>
            </w:r>
          </w:p>
        </w:tc>
        <w:tc>
          <w:tcPr>
            <w:tcW w:w="1276" w:type="dxa"/>
            <w:shd w:val="clear" w:color="auto" w:fill="auto"/>
          </w:tcPr>
          <w:p w:rsidR="00AE13E2" w:rsidRPr="00160827" w:rsidRDefault="004A647F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102526,3</w:t>
            </w:r>
          </w:p>
        </w:tc>
        <w:tc>
          <w:tcPr>
            <w:tcW w:w="1385" w:type="dxa"/>
            <w:shd w:val="clear" w:color="auto" w:fill="auto"/>
          </w:tcPr>
          <w:p w:rsidR="00AE13E2" w:rsidRPr="00160827" w:rsidRDefault="009A6CC0" w:rsidP="006C143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664665,8</w:t>
            </w:r>
          </w:p>
        </w:tc>
      </w:tr>
      <w:tr w:rsidR="009A2F85" w:rsidRPr="00AE13E2" w:rsidTr="001648E3">
        <w:tc>
          <w:tcPr>
            <w:tcW w:w="4144" w:type="dxa"/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40000,0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106620,2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116835,4</w:t>
            </w:r>
          </w:p>
        </w:tc>
        <w:tc>
          <w:tcPr>
            <w:tcW w:w="1418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149850,7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4A647F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4A647F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4A647F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9A2F85" w:rsidRPr="00160827" w:rsidRDefault="009A6CC0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413306,3</w:t>
            </w:r>
          </w:p>
        </w:tc>
      </w:tr>
      <w:tr w:rsidR="00B944A1" w:rsidRPr="00AE13E2" w:rsidTr="001648E3">
        <w:tc>
          <w:tcPr>
            <w:tcW w:w="4144" w:type="dxa"/>
            <w:shd w:val="clear" w:color="auto" w:fill="auto"/>
          </w:tcPr>
          <w:p w:rsidR="00B944A1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Региональный проект 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 – всего </w:t>
            </w:r>
          </w:p>
          <w:p w:rsidR="00B944A1" w:rsidRPr="00AE13E2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226380,2</w:t>
            </w:r>
          </w:p>
        </w:tc>
        <w:tc>
          <w:tcPr>
            <w:tcW w:w="1276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226380,2</w:t>
            </w:r>
          </w:p>
        </w:tc>
      </w:tr>
      <w:tr w:rsidR="00B944A1" w:rsidRPr="00AE13E2" w:rsidTr="001648E3">
        <w:tc>
          <w:tcPr>
            <w:tcW w:w="4144" w:type="dxa"/>
            <w:shd w:val="clear" w:color="auto" w:fill="auto"/>
          </w:tcPr>
          <w:p w:rsidR="00B944A1" w:rsidRPr="00AE13E2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19059,2</w:t>
            </w:r>
          </w:p>
        </w:tc>
        <w:tc>
          <w:tcPr>
            <w:tcW w:w="1276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B944A1" w:rsidRPr="00160827" w:rsidRDefault="00B944A1" w:rsidP="00B944A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19059,2</w:t>
            </w:r>
          </w:p>
        </w:tc>
      </w:tr>
      <w:tr w:rsidR="009A2F85" w:rsidRPr="00AE13E2" w:rsidTr="001648E3">
        <w:tc>
          <w:tcPr>
            <w:tcW w:w="4144" w:type="dxa"/>
            <w:shd w:val="clear" w:color="auto" w:fill="auto"/>
          </w:tcPr>
          <w:p w:rsidR="009A2F85" w:rsidRPr="00AE13E2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167321,0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167321,0</w:t>
            </w:r>
          </w:p>
        </w:tc>
      </w:tr>
      <w:tr w:rsidR="009A2F85" w:rsidRPr="00AE13E2" w:rsidTr="001648E3">
        <w:tc>
          <w:tcPr>
            <w:tcW w:w="4144" w:type="dxa"/>
            <w:shd w:val="clear" w:color="auto" w:fill="auto"/>
          </w:tcPr>
          <w:p w:rsidR="009A2F85" w:rsidRPr="00AE13E2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40000,0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9A2F85" w:rsidRPr="00160827" w:rsidRDefault="00B944A1" w:rsidP="009A2F85">
            <w:pPr>
              <w:widowControl w:val="0"/>
              <w:tabs>
                <w:tab w:val="left" w:pos="387"/>
              </w:tabs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40000,0</w:t>
            </w:r>
          </w:p>
        </w:tc>
      </w:tr>
      <w:tr w:rsidR="009A2F85" w:rsidRPr="00AE13E2" w:rsidTr="001648E3">
        <w:tc>
          <w:tcPr>
            <w:tcW w:w="4144" w:type="dxa"/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Оздоровление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Волги» – всего</w:t>
            </w:r>
          </w:p>
          <w:p w:rsidR="009A2F85" w:rsidRPr="00AE13E2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1585642,2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9A2F85" w:rsidRPr="00160827" w:rsidRDefault="00B944A1" w:rsidP="009A2F85">
            <w:pPr>
              <w:widowControl w:val="0"/>
              <w:tabs>
                <w:tab w:val="left" w:pos="387"/>
              </w:tabs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1585642,2</w:t>
            </w:r>
          </w:p>
        </w:tc>
      </w:tr>
      <w:tr w:rsidR="009A2F85" w:rsidRPr="00AE13E2" w:rsidTr="001648E3">
        <w:tc>
          <w:tcPr>
            <w:tcW w:w="4144" w:type="dxa"/>
            <w:shd w:val="clear" w:color="auto" w:fill="auto"/>
          </w:tcPr>
          <w:p w:rsidR="009A2F85" w:rsidRPr="00AE13E2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69712,2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69712,2</w:t>
            </w:r>
          </w:p>
        </w:tc>
      </w:tr>
      <w:tr w:rsidR="009A2F85" w:rsidRPr="00AE13E2" w:rsidTr="001648E3">
        <w:tc>
          <w:tcPr>
            <w:tcW w:w="4144" w:type="dxa"/>
            <w:shd w:val="clear" w:color="auto" w:fill="auto"/>
          </w:tcPr>
          <w:p w:rsidR="009A2F85" w:rsidRPr="00AE13E2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1493240,0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1493240,0</w:t>
            </w:r>
          </w:p>
        </w:tc>
      </w:tr>
      <w:tr w:rsidR="009A2F85" w:rsidRPr="00AE13E2" w:rsidTr="001648E3">
        <w:tc>
          <w:tcPr>
            <w:tcW w:w="4144" w:type="dxa"/>
            <w:shd w:val="clear" w:color="auto" w:fill="auto"/>
          </w:tcPr>
          <w:p w:rsidR="009A2F85" w:rsidRPr="00AE13E2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22690,0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auto"/>
          </w:tcPr>
          <w:p w:rsidR="009A2F85" w:rsidRPr="00160827" w:rsidRDefault="00B944A1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22690,0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Региональный проект 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Модернизация систем коммунальной </w:t>
            </w:r>
            <w:proofErr w:type="spellStart"/>
            <w:proofErr w:type="gramStart"/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инфраструк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туры</w:t>
            </w:r>
            <w:proofErr w:type="gramEnd"/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всего</w:t>
            </w:r>
          </w:p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842193,3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4450A6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2288207,0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4450A6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1459062,2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4589462,5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184178,7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4450A6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493031,6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4450A6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268875,4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946085,7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643464,6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4450A6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1753160,5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4450A6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1144842,0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3541467,1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42014,9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45344,8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101909,7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– всего</w:t>
            </w:r>
          </w:p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646218,5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563013,7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883649,0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1069997,3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3162878,5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198754,9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160891,9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269524,1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393010,0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1022180,9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340843,4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285286,4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464274,2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B45A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676987,3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1767391,3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106620,2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116835,4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149850,7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373306,3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Ведомственный проект 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водоснабжения и 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доотведения Ярославской области» – всего</w:t>
            </w:r>
          </w:p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170784,7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189423,7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F7D9C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292374,8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F7D9C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1092312,6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F7D9C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2851874,2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4596770,0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169293,4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189423,7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F7D9C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292374,8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F7D9C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1092312,6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F7D9C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2851874,2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4595278,7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1491,3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Ведомственный проект 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Газификация жилищно-коммунального хозяйства, промышленных и иных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организаций Ярославской области» – всего</w:t>
            </w:r>
          </w:p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97693,8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97693,8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92585,0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5108,8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5108,8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Ведомственный проект 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Газификация жилищно-коммунального хозяйства и модер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низация объектов теплоснабжения» – всего</w:t>
            </w:r>
          </w:p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584778,5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0B2659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256206,3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0B2659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1929398,3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0B2659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1825930,0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68526,3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68526,3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4733365,7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571418,2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85C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244942,7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85C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1928135,1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285C9B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1823403,7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66000,0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4699899,7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13360,3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11263,6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1263,2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2526,3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2526,3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2526,3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33466,0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Ведомственный проект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Капитальный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ремонт общего имущества в многоквар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тирных домах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– всего</w:t>
            </w:r>
          </w:p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95686,6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285021,9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D24193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D24193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D24193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24193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D24193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716708,5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95686,6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285021,9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D24193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D24193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D24193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24193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D24193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507152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716708,5</w:t>
            </w:r>
          </w:p>
        </w:tc>
      </w:tr>
      <w:tr w:rsidR="00D50F4B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органов исполнительной власти в сфере жилищно-коммунального хозяйства Ярославской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ласти» – всего</w:t>
            </w:r>
          </w:p>
          <w:p w:rsidR="00D50F4B" w:rsidRPr="00114B9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2630859,0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2519414,4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70384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1987066,</w:t>
            </w:r>
            <w:r w:rsidR="0070384A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1953493,3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1953493,3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2605317,6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2605317,6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507152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16254961,6</w:t>
            </w:r>
          </w:p>
        </w:tc>
      </w:tr>
      <w:tr w:rsidR="00D50F4B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14B9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2630859,0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2519414,4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70384A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1887066,</w:t>
            </w:r>
            <w:r w:rsidR="0070384A"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1853493,3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1853493,3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2505317,6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D50F4B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2505317,6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F4B" w:rsidRPr="00160827" w:rsidRDefault="00507152" w:rsidP="00D50F4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15754961,6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100000,0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500000,0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функций инспекции административно-технического и государственного жилищн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надзо-ра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Ярославской области» – всего</w:t>
            </w:r>
          </w:p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12078,5</w:t>
            </w:r>
          </w:p>
        </w:tc>
      </w:tr>
      <w:tr w:rsidR="009A2F85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14B9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F85" w:rsidRPr="00160827" w:rsidRDefault="009A2F85" w:rsidP="009A2F85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12078,5</w:t>
            </w:r>
          </w:p>
        </w:tc>
      </w:tr>
      <w:tr w:rsidR="00507152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Реализация государственной </w:t>
            </w: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жилищной поддержки 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территории Ярославской области» – всего</w:t>
            </w:r>
          </w:p>
          <w:p w:rsidR="00507152" w:rsidRPr="00114B9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89790,6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80270,3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jc w:val="center"/>
            </w:pPr>
            <w:r w:rsidRPr="00160827">
              <w:rPr>
                <w:rFonts w:ascii="Times New Roman" w:hAnsi="Times New Roman" w:cs="Times New Roman"/>
                <w:sz w:val="24"/>
                <w:szCs w:val="24"/>
              </w:rPr>
              <w:t>75140,1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jc w:val="center"/>
            </w:pPr>
            <w:r w:rsidRPr="00160827">
              <w:rPr>
                <w:rFonts w:ascii="Times New Roman" w:hAnsi="Times New Roman" w:cs="Times New Roman"/>
                <w:sz w:val="24"/>
                <w:szCs w:val="24"/>
              </w:rPr>
              <w:t>75140,1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365341,1</w:t>
            </w:r>
          </w:p>
        </w:tc>
      </w:tr>
      <w:tr w:rsidR="00507152" w:rsidRPr="00251717" w:rsidTr="001648E3"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14B9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4B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89790,6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80270,3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hAnsi="Times New Roman" w:cs="Times New Roman"/>
                <w:sz w:val="24"/>
                <w:szCs w:val="24"/>
              </w:rPr>
              <w:t>75140,1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hAnsi="Times New Roman" w:cs="Times New Roman"/>
                <w:sz w:val="24"/>
                <w:szCs w:val="24"/>
              </w:rPr>
              <w:t>75140,1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52" w:rsidRPr="00160827" w:rsidRDefault="00507152" w:rsidP="0050715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365341,1</w:t>
            </w:r>
          </w:p>
        </w:tc>
      </w:tr>
    </w:tbl>
    <w:p w:rsidR="00F245C1" w:rsidRPr="003C013D" w:rsidRDefault="00F245C1" w:rsidP="00881E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A8E" w:rsidRPr="00AE13E2" w:rsidRDefault="00A22A8E" w:rsidP="00881EA3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>Список используемых сокращений</w:t>
      </w:r>
    </w:p>
    <w:p w:rsidR="00A22A8E" w:rsidRPr="00AE13E2" w:rsidRDefault="00A22A8E" w:rsidP="00A22A8E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5688" w:rsidRDefault="00A22A8E" w:rsidP="00A22A8E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 xml:space="preserve">ГП РФ ‒ государственная программа Российской Федерации </w:t>
      </w:r>
    </w:p>
    <w:p w:rsidR="00F766F7" w:rsidRPr="00AE13E2" w:rsidRDefault="00F766F7" w:rsidP="00A22A8E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ГП ЯО – государственная программа Ярославской области</w:t>
      </w:r>
    </w:p>
    <w:p w:rsidR="001A5688" w:rsidRPr="001A5688" w:rsidRDefault="001A5688" w:rsidP="00A22A8E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1A5688">
        <w:rPr>
          <w:rFonts w:ascii="Times New Roman" w:eastAsia="Times New Roman" w:hAnsi="Times New Roman" w:cs="Times New Roman"/>
          <w:bCs/>
          <w:sz w:val="28"/>
          <w:szCs w:val="28"/>
        </w:rPr>
        <w:t>ИАТиГЖН</w:t>
      </w:r>
      <w:proofErr w:type="spellEnd"/>
      <w:r w:rsidR="006A156D">
        <w:rPr>
          <w:rFonts w:ascii="Times New Roman" w:eastAsia="Times New Roman" w:hAnsi="Times New Roman" w:cs="Times New Roman"/>
          <w:bCs/>
          <w:sz w:val="28"/>
          <w:szCs w:val="28"/>
        </w:rPr>
        <w:t xml:space="preserve"> ЯО</w:t>
      </w:r>
      <w:r w:rsidRPr="001A5688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инспекция администрати</w:t>
      </w:r>
      <w:r w:rsidR="003C013D">
        <w:rPr>
          <w:rFonts w:ascii="Times New Roman" w:eastAsia="Times New Roman" w:hAnsi="Times New Roman" w:cs="Times New Roman"/>
          <w:bCs/>
          <w:sz w:val="28"/>
          <w:szCs w:val="28"/>
        </w:rPr>
        <w:t>вно-технического и государствен</w:t>
      </w:r>
      <w:r w:rsidRPr="001A5688">
        <w:rPr>
          <w:rFonts w:ascii="Times New Roman" w:eastAsia="Times New Roman" w:hAnsi="Times New Roman" w:cs="Times New Roman"/>
          <w:bCs/>
          <w:sz w:val="28"/>
          <w:szCs w:val="28"/>
        </w:rPr>
        <w:t>ного жилищного надзора Ярославской области</w:t>
      </w:r>
    </w:p>
    <w:p w:rsidR="00A22A8E" w:rsidRPr="00AE13E2" w:rsidRDefault="00A22A8E" w:rsidP="00A22A8E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>ОКЕИ – Общероссийский классификатор единиц измерения</w:t>
      </w:r>
    </w:p>
    <w:p w:rsidR="00A22A8E" w:rsidRDefault="00A22A8E" w:rsidP="00A22A8E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МЖКХ ЯО – министерство жилищно-коммунального хозяйства Ярославской области</w:t>
      </w:r>
    </w:p>
    <w:p w:rsidR="00A22A8E" w:rsidRDefault="00A22A8E" w:rsidP="00CD5687">
      <w:pPr>
        <w:ind w:firstLine="709"/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МСиЖКХ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ЯО – министерство строительства и жилищно-коммунального хозяйства Ярославской области</w:t>
      </w:r>
    </w:p>
    <w:sectPr w:rsidR="00A22A8E" w:rsidSect="001B2026"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FDA" w:rsidRDefault="00235FDA" w:rsidP="001B2026">
      <w:pPr>
        <w:spacing w:after="0" w:line="240" w:lineRule="auto"/>
      </w:pPr>
      <w:r>
        <w:separator/>
      </w:r>
    </w:p>
  </w:endnote>
  <w:endnote w:type="continuationSeparator" w:id="0">
    <w:p w:rsidR="00235FDA" w:rsidRDefault="00235FDA" w:rsidP="001B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FDA" w:rsidRDefault="00235FDA" w:rsidP="001B2026">
      <w:pPr>
        <w:spacing w:after="0" w:line="240" w:lineRule="auto"/>
      </w:pPr>
      <w:r>
        <w:separator/>
      </w:r>
    </w:p>
  </w:footnote>
  <w:footnote w:type="continuationSeparator" w:id="0">
    <w:p w:rsidR="00235FDA" w:rsidRDefault="00235FDA" w:rsidP="001B2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066386"/>
      <w:docPartObj>
        <w:docPartGallery w:val="Page Numbers (Top of Page)"/>
        <w:docPartUnique/>
      </w:docPartObj>
    </w:sdtPr>
    <w:sdtEndPr/>
    <w:sdtContent>
      <w:p w:rsidR="00235FDA" w:rsidRDefault="00235F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31F">
          <w:rPr>
            <w:noProof/>
          </w:rPr>
          <w:t>11</w:t>
        </w:r>
        <w:r>
          <w:fldChar w:fldCharType="end"/>
        </w:r>
      </w:p>
    </w:sdtContent>
  </w:sdt>
  <w:p w:rsidR="00235FDA" w:rsidRDefault="00235F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21C7D"/>
    <w:multiLevelType w:val="hybridMultilevel"/>
    <w:tmpl w:val="8BD04E2E"/>
    <w:lvl w:ilvl="0" w:tplc="8AB84F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F070F66"/>
    <w:multiLevelType w:val="hybridMultilevel"/>
    <w:tmpl w:val="E56E2FE8"/>
    <w:lvl w:ilvl="0" w:tplc="1534EA44">
      <w:start w:val="1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F2830"/>
    <w:multiLevelType w:val="hybridMultilevel"/>
    <w:tmpl w:val="E30E3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E2"/>
    <w:rsid w:val="00016DD6"/>
    <w:rsid w:val="00097374"/>
    <w:rsid w:val="000B2659"/>
    <w:rsid w:val="000E2636"/>
    <w:rsid w:val="00114B97"/>
    <w:rsid w:val="00116FE4"/>
    <w:rsid w:val="00160827"/>
    <w:rsid w:val="00164100"/>
    <w:rsid w:val="001648E3"/>
    <w:rsid w:val="001A5688"/>
    <w:rsid w:val="001B2026"/>
    <w:rsid w:val="001C614F"/>
    <w:rsid w:val="001D4396"/>
    <w:rsid w:val="00235FDA"/>
    <w:rsid w:val="00244164"/>
    <w:rsid w:val="00285C9B"/>
    <w:rsid w:val="002C5FAC"/>
    <w:rsid w:val="002F7D9C"/>
    <w:rsid w:val="00301CA9"/>
    <w:rsid w:val="0035247A"/>
    <w:rsid w:val="00363E3B"/>
    <w:rsid w:val="0036545F"/>
    <w:rsid w:val="00371C64"/>
    <w:rsid w:val="003869A4"/>
    <w:rsid w:val="003B7F42"/>
    <w:rsid w:val="003C013D"/>
    <w:rsid w:val="004061B0"/>
    <w:rsid w:val="00436157"/>
    <w:rsid w:val="004450A6"/>
    <w:rsid w:val="00455E8E"/>
    <w:rsid w:val="00464386"/>
    <w:rsid w:val="004670C1"/>
    <w:rsid w:val="004A647F"/>
    <w:rsid w:val="004A6FB2"/>
    <w:rsid w:val="00507152"/>
    <w:rsid w:val="005F0F67"/>
    <w:rsid w:val="00652D68"/>
    <w:rsid w:val="006A156D"/>
    <w:rsid w:val="006A56AC"/>
    <w:rsid w:val="006C143A"/>
    <w:rsid w:val="0070384A"/>
    <w:rsid w:val="00745777"/>
    <w:rsid w:val="0076231F"/>
    <w:rsid w:val="00763CB0"/>
    <w:rsid w:val="00765BFB"/>
    <w:rsid w:val="008165DA"/>
    <w:rsid w:val="00853AE6"/>
    <w:rsid w:val="008635F9"/>
    <w:rsid w:val="00881EA3"/>
    <w:rsid w:val="008A1714"/>
    <w:rsid w:val="00921E36"/>
    <w:rsid w:val="00935D43"/>
    <w:rsid w:val="00944C7D"/>
    <w:rsid w:val="0099276C"/>
    <w:rsid w:val="00992BCF"/>
    <w:rsid w:val="009A2F85"/>
    <w:rsid w:val="009A6CC0"/>
    <w:rsid w:val="009B4876"/>
    <w:rsid w:val="009C5E30"/>
    <w:rsid w:val="00A10A9B"/>
    <w:rsid w:val="00A21660"/>
    <w:rsid w:val="00A22A8E"/>
    <w:rsid w:val="00A25BF6"/>
    <w:rsid w:val="00A325BC"/>
    <w:rsid w:val="00A53AB8"/>
    <w:rsid w:val="00A93FEA"/>
    <w:rsid w:val="00AB0032"/>
    <w:rsid w:val="00AE13E2"/>
    <w:rsid w:val="00AE1C76"/>
    <w:rsid w:val="00AE67B0"/>
    <w:rsid w:val="00AF25D2"/>
    <w:rsid w:val="00B2149D"/>
    <w:rsid w:val="00B45A9B"/>
    <w:rsid w:val="00B62096"/>
    <w:rsid w:val="00B944A1"/>
    <w:rsid w:val="00BE64CF"/>
    <w:rsid w:val="00C65D9F"/>
    <w:rsid w:val="00C74C47"/>
    <w:rsid w:val="00C90E10"/>
    <w:rsid w:val="00CA1DD3"/>
    <w:rsid w:val="00CD5687"/>
    <w:rsid w:val="00D24193"/>
    <w:rsid w:val="00D50F4B"/>
    <w:rsid w:val="00D7452C"/>
    <w:rsid w:val="00D941C0"/>
    <w:rsid w:val="00DC4425"/>
    <w:rsid w:val="00DD5BF9"/>
    <w:rsid w:val="00E05ECB"/>
    <w:rsid w:val="00E10782"/>
    <w:rsid w:val="00E11DD8"/>
    <w:rsid w:val="00E20C5C"/>
    <w:rsid w:val="00E30362"/>
    <w:rsid w:val="00EA1F88"/>
    <w:rsid w:val="00EA2D4C"/>
    <w:rsid w:val="00EC40A8"/>
    <w:rsid w:val="00F045A8"/>
    <w:rsid w:val="00F1709A"/>
    <w:rsid w:val="00F245C1"/>
    <w:rsid w:val="00F7585C"/>
    <w:rsid w:val="00F766F7"/>
    <w:rsid w:val="00F85300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274DC-9D00-4341-A3F8-F2BB78DF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13E2"/>
    <w:pPr>
      <w:keepNext/>
      <w:widowControl w:val="0"/>
      <w:tabs>
        <w:tab w:val="num" w:pos="0"/>
        <w:tab w:val="left" w:pos="432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AE13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E13E2"/>
    <w:pPr>
      <w:keepNext/>
      <w:widowControl w:val="0"/>
      <w:tabs>
        <w:tab w:val="num" w:pos="0"/>
        <w:tab w:val="left" w:pos="72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E13E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AE13E2"/>
    <w:pPr>
      <w:widowControl w:val="0"/>
      <w:tabs>
        <w:tab w:val="num" w:pos="0"/>
        <w:tab w:val="left" w:pos="1008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AE13E2"/>
    <w:pPr>
      <w:keepNext/>
      <w:widowControl w:val="0"/>
      <w:tabs>
        <w:tab w:val="num" w:pos="0"/>
        <w:tab w:val="left" w:pos="1152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E13E2"/>
    <w:pPr>
      <w:widowControl w:val="0"/>
      <w:tabs>
        <w:tab w:val="num" w:pos="0"/>
        <w:tab w:val="left" w:pos="1296"/>
      </w:tabs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E13E2"/>
    <w:pPr>
      <w:widowControl w:val="0"/>
      <w:tabs>
        <w:tab w:val="num" w:pos="0"/>
        <w:tab w:val="left" w:pos="1440"/>
      </w:tabs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AE13E2"/>
    <w:pPr>
      <w:widowControl w:val="0"/>
      <w:tabs>
        <w:tab w:val="num" w:pos="0"/>
        <w:tab w:val="left" w:pos="1584"/>
      </w:tabs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3E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AE13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AE13E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AE13E2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E13E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AE13E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AE13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AE13E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AE13E2"/>
    <w:rPr>
      <w:rFonts w:ascii="Arial" w:eastAsia="Times New Roman" w:hAnsi="Arial" w:cs="Arial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AE13E2"/>
  </w:style>
  <w:style w:type="paragraph" w:styleId="a3">
    <w:name w:val="header"/>
    <w:basedOn w:val="a"/>
    <w:link w:val="a4"/>
    <w:uiPriority w:val="99"/>
    <w:unhideWhenUsed/>
    <w:rsid w:val="00AE13E2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E13E2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E13E2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AE13E2"/>
    <w:rPr>
      <w:rFonts w:ascii="Times New Roman" w:eastAsia="Times New Roman" w:hAnsi="Times New Roman" w:cs="Calibri"/>
      <w:sz w:val="28"/>
    </w:rPr>
  </w:style>
  <w:style w:type="table" w:styleId="a7">
    <w:name w:val="Table Grid"/>
    <w:basedOn w:val="a1"/>
    <w:uiPriority w:val="59"/>
    <w:rsid w:val="00AE13E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aliases w:val="Нумерованый список,List Paragraph1"/>
    <w:basedOn w:val="a"/>
    <w:link w:val="a9"/>
    <w:uiPriority w:val="34"/>
    <w:qFormat/>
    <w:rsid w:val="00AE13E2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customStyle="1" w:styleId="ConsPlusNormal">
    <w:name w:val="ConsPlusNormal"/>
    <w:rsid w:val="00AE13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uiPriority w:val="99"/>
    <w:unhideWhenUsed/>
    <w:rsid w:val="00AE13E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E13E2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13E2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AE13E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E13E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E13E2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13E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13E2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E13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AE13E2"/>
    <w:rPr>
      <w:i/>
      <w:iCs/>
    </w:rPr>
  </w:style>
  <w:style w:type="character" w:customStyle="1" w:styleId="extended-textshort">
    <w:name w:val="extended-text__short"/>
    <w:basedOn w:val="a0"/>
    <w:rsid w:val="00AE13E2"/>
  </w:style>
  <w:style w:type="numbering" w:customStyle="1" w:styleId="110">
    <w:name w:val="Нет списка11"/>
    <w:next w:val="a2"/>
    <w:uiPriority w:val="99"/>
    <w:semiHidden/>
    <w:unhideWhenUsed/>
    <w:rsid w:val="00AE13E2"/>
  </w:style>
  <w:style w:type="character" w:styleId="af4">
    <w:name w:val="FollowedHyperlink"/>
    <w:uiPriority w:val="99"/>
    <w:semiHidden/>
    <w:unhideWhenUsed/>
    <w:rsid w:val="00AE13E2"/>
    <w:rPr>
      <w:color w:val="800080"/>
      <w:u w:val="single"/>
    </w:rPr>
  </w:style>
  <w:style w:type="paragraph" w:styleId="af5">
    <w:name w:val="footnote text"/>
    <w:basedOn w:val="a"/>
    <w:link w:val="af6"/>
    <w:uiPriority w:val="99"/>
    <w:unhideWhenUsed/>
    <w:rsid w:val="00AE1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AE1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AE13E2"/>
    <w:pPr>
      <w:spacing w:before="240" w:after="6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Заголовок Знак"/>
    <w:basedOn w:val="a0"/>
    <w:link w:val="af7"/>
    <w:uiPriority w:val="99"/>
    <w:rsid w:val="00AE13E2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AE13E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AE13E2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AE13E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25"/>
    </w:pPr>
    <w:rPr>
      <w:rFonts w:ascii="Times New Roman" w:eastAsia="Times New Roman" w:hAnsi="Times New Roman" w:cs="Times New Roman"/>
      <w:color w:val="000000"/>
      <w:spacing w:val="8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AE13E2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E13E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E1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E13E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25"/>
    </w:pPr>
    <w:rPr>
      <w:rFonts w:ascii="Times New Roman" w:eastAsia="Times New Roman" w:hAnsi="Times New Roman" w:cs="Times New Roman"/>
      <w:b/>
      <w:color w:val="000000"/>
      <w:spacing w:val="8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E13E2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E13E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E13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AE13E2"/>
    <w:pPr>
      <w:shd w:val="clear" w:color="auto" w:fill="000080"/>
      <w:spacing w:line="240" w:lineRule="auto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AE13E2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AE13E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AE13E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AE13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AE13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DocList">
    <w:name w:val="ConsPlusDocList"/>
    <w:uiPriority w:val="99"/>
    <w:semiHidden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AE13E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AE13E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AE13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AE1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uiPriority w:val="99"/>
    <w:rsid w:val="00AE13E2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AE13E2"/>
  </w:style>
  <w:style w:type="character" w:customStyle="1" w:styleId="apple-converted-space">
    <w:name w:val="apple-converted-space"/>
    <w:basedOn w:val="a0"/>
    <w:rsid w:val="00AE13E2"/>
  </w:style>
  <w:style w:type="table" w:customStyle="1" w:styleId="25">
    <w:name w:val="Сетка таблицы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AE13E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uiPriority w:val="5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AE13E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AE13E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AE13E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AE13E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AE13E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AE13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AE13E2"/>
    <w:rPr>
      <w:rFonts w:ascii="Calibri" w:eastAsia="Times New Roman" w:hAnsi="Calibri" w:cs="Times New Roman"/>
      <w:sz w:val="20"/>
      <w:szCs w:val="20"/>
      <w:lang w:eastAsia="ru-RU"/>
    </w:rPr>
  </w:style>
  <w:style w:type="character" w:styleId="affa">
    <w:name w:val="endnote reference"/>
    <w:uiPriority w:val="99"/>
    <w:semiHidden/>
    <w:unhideWhenUsed/>
    <w:rsid w:val="00AE13E2"/>
    <w:rPr>
      <w:vertAlign w:val="superscript"/>
    </w:rPr>
  </w:style>
  <w:style w:type="character" w:styleId="affb">
    <w:name w:val="footnote reference"/>
    <w:uiPriority w:val="99"/>
    <w:unhideWhenUsed/>
    <w:rsid w:val="00AE13E2"/>
    <w:rPr>
      <w:vertAlign w:val="superscript"/>
    </w:rPr>
  </w:style>
  <w:style w:type="character" w:customStyle="1" w:styleId="Bodytext">
    <w:name w:val="Body text_"/>
    <w:link w:val="16"/>
    <w:rsid w:val="00AE13E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rsid w:val="00AE13E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AE13E2"/>
    <w:pPr>
      <w:shd w:val="clear" w:color="auto" w:fill="FFFFFF"/>
      <w:spacing w:before="360" w:after="0" w:line="31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6">
    <w:name w:val="Основной текст (2)_"/>
    <w:link w:val="211"/>
    <w:rsid w:val="00AE13E2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AE13E2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character" w:customStyle="1" w:styleId="affc">
    <w:name w:val="Сноска_"/>
    <w:link w:val="18"/>
    <w:rsid w:val="00AE13E2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AE13E2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AE13E2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rsid w:val="00AE13E2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AE13E2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AE13E2"/>
    <w:pPr>
      <w:widowControl w:val="0"/>
      <w:shd w:val="clear" w:color="auto" w:fill="FFFFFF"/>
      <w:spacing w:after="0" w:line="158" w:lineRule="exact"/>
    </w:pPr>
    <w:rPr>
      <w:rFonts w:ascii="Times New Roman" w:hAnsi="Times New Roman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AE13E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link w:val="34"/>
    <w:rsid w:val="00AE13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AE13E2"/>
    <w:pPr>
      <w:widowControl w:val="0"/>
      <w:shd w:val="clear" w:color="auto" w:fill="FFFFFF"/>
      <w:spacing w:after="600" w:line="317" w:lineRule="exact"/>
      <w:ind w:hanging="14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0">
    <w:name w:val="Сноска"/>
    <w:basedOn w:val="a"/>
    <w:rsid w:val="00AE13E2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AE13E2"/>
  </w:style>
  <w:style w:type="character" w:styleId="afff1">
    <w:name w:val="Strong"/>
    <w:uiPriority w:val="22"/>
    <w:qFormat/>
    <w:rsid w:val="00AE13E2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aliases w:val="Нумерованый список Знак,List Paragraph1 Знак"/>
    <w:link w:val="a8"/>
    <w:uiPriority w:val="34"/>
    <w:locked/>
    <w:rsid w:val="00AE13E2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AE13E2"/>
  </w:style>
  <w:style w:type="character" w:customStyle="1" w:styleId="extended-textfull">
    <w:name w:val="extended-text__full"/>
    <w:basedOn w:val="a0"/>
    <w:rsid w:val="00AE13E2"/>
  </w:style>
  <w:style w:type="character" w:customStyle="1" w:styleId="27">
    <w:name w:val="Основной текст (2)"/>
    <w:rsid w:val="00AE13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AE13E2"/>
  </w:style>
  <w:style w:type="character" w:customStyle="1" w:styleId="28">
    <w:name w:val="Заголовок №2_"/>
    <w:link w:val="29"/>
    <w:rsid w:val="00AE13E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AE13E2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61">
    <w:name w:val="Сетка таблицы6"/>
    <w:basedOn w:val="a1"/>
    <w:next w:val="a7"/>
    <w:uiPriority w:val="59"/>
    <w:rsid w:val="00AE13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AE13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rsid w:val="00AE13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AE13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link w:val="1b"/>
    <w:rsid w:val="00AE13E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AE13E2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s1">
    <w:name w:val="s_1"/>
    <w:basedOn w:val="a"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11</Pages>
  <Words>2826</Words>
  <Characters>16110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Наталия Николаевна</dc:creator>
  <cp:lastModifiedBy>Петухова Юлия Сергеевна</cp:lastModifiedBy>
  <cp:revision>60</cp:revision>
  <dcterms:created xsi:type="dcterms:W3CDTF">2025-10-17T06:34:00Z</dcterms:created>
  <dcterms:modified xsi:type="dcterms:W3CDTF">2025-10-31T13:08:00Z</dcterms:modified>
</cp:coreProperties>
</file>